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76279">
      <w:pPr>
        <w:spacing w:line="440" w:lineRule="exact"/>
        <w:jc w:val="left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 xml:space="preserve">附件1 </w:t>
      </w:r>
    </w:p>
    <w:p w14:paraId="2C63FF3C">
      <w:pPr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湖南科技职业学院实习巡查记录表</w:t>
      </w:r>
    </w:p>
    <w:p w14:paraId="50DECEB3">
      <w:pPr>
        <w:ind w:firstLine="6120" w:firstLineChars="2550"/>
        <w:rPr>
          <w:rFonts w:hint="eastAsia" w:ascii="仿宋_GB2312" w:hAnsi="仿宋_GB2312" w:eastAsia="仿宋_GB2312" w:cs="仿宋_GB2312"/>
          <w:sz w:val="24"/>
          <w:u w:val="single"/>
        </w:rPr>
      </w:pPr>
      <w:r>
        <w:rPr>
          <w:rFonts w:hint="eastAsia" w:ascii="仿宋_GB2312" w:hAnsi="仿宋_GB2312" w:eastAsia="仿宋_GB2312" w:cs="仿宋_GB2312"/>
          <w:sz w:val="24"/>
        </w:rPr>
        <w:t>二级学院：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          </w:t>
      </w:r>
    </w:p>
    <w:tbl>
      <w:tblPr>
        <w:tblStyle w:val="2"/>
        <w:tblW w:w="492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9"/>
        <w:gridCol w:w="886"/>
        <w:gridCol w:w="379"/>
        <w:gridCol w:w="1069"/>
        <w:gridCol w:w="2333"/>
        <w:gridCol w:w="1287"/>
        <w:gridCol w:w="1829"/>
      </w:tblGrid>
      <w:tr w14:paraId="59892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891" w:type="pct"/>
            <w:gridSpan w:val="2"/>
            <w:shd w:val="clear" w:color="auto" w:fill="auto"/>
            <w:noWrap w:val="0"/>
            <w:vAlign w:val="center"/>
          </w:tcPr>
          <w:p w14:paraId="63FB897B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  <w:r>
              <w:rPr>
                <w:rFonts w:hint="eastAsia" w:ascii="仿宋_GB2312" w:hAnsi="仿宋_GB2312" w:eastAsia="仿宋_GB2312" w:cs="仿宋_GB2312"/>
                <w:sz w:val="23"/>
                <w:szCs w:val="23"/>
              </w:rPr>
              <w:t>实习单位</w:t>
            </w:r>
          </w:p>
        </w:tc>
        <w:tc>
          <w:tcPr>
            <w:tcW w:w="4109" w:type="pct"/>
            <w:gridSpan w:val="5"/>
            <w:shd w:val="clear" w:color="auto" w:fill="auto"/>
            <w:noWrap w:val="0"/>
            <w:vAlign w:val="center"/>
          </w:tcPr>
          <w:p w14:paraId="557A075C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7648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atLeast"/>
          <w:jc w:val="center"/>
        </w:trPr>
        <w:tc>
          <w:tcPr>
            <w:tcW w:w="891" w:type="pct"/>
            <w:gridSpan w:val="2"/>
            <w:vMerge w:val="restart"/>
            <w:shd w:val="clear" w:color="auto" w:fill="auto"/>
            <w:noWrap w:val="0"/>
            <w:vAlign w:val="center"/>
          </w:tcPr>
          <w:p w14:paraId="612CFDB9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  <w:r>
              <w:rPr>
                <w:rFonts w:hint="eastAsia" w:ascii="仿宋_GB2312" w:hAnsi="仿宋_GB2312" w:eastAsia="仿宋_GB2312" w:cs="仿宋_GB2312"/>
                <w:sz w:val="23"/>
                <w:szCs w:val="23"/>
              </w:rPr>
              <w:t>实习学生</w:t>
            </w:r>
          </w:p>
        </w:tc>
        <w:tc>
          <w:tcPr>
            <w:tcW w:w="863" w:type="pct"/>
            <w:gridSpan w:val="2"/>
            <w:shd w:val="clear" w:color="auto" w:fill="auto"/>
            <w:noWrap w:val="0"/>
            <w:vAlign w:val="center"/>
          </w:tcPr>
          <w:p w14:paraId="58C170BE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  <w:r>
              <w:rPr>
                <w:rFonts w:hint="eastAsia" w:ascii="仿宋_GB2312" w:hAnsi="仿宋_GB2312" w:eastAsia="仿宋_GB2312" w:cs="仿宋_GB2312"/>
                <w:sz w:val="23"/>
                <w:szCs w:val="23"/>
              </w:rPr>
              <w:t>专业</w:t>
            </w:r>
          </w:p>
        </w:tc>
        <w:tc>
          <w:tcPr>
            <w:tcW w:w="1390" w:type="pct"/>
            <w:shd w:val="clear" w:color="auto" w:fill="auto"/>
            <w:noWrap w:val="0"/>
            <w:vAlign w:val="center"/>
          </w:tcPr>
          <w:p w14:paraId="3DAAACCA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</w:p>
        </w:tc>
        <w:tc>
          <w:tcPr>
            <w:tcW w:w="767" w:type="pct"/>
            <w:shd w:val="clear" w:color="auto" w:fill="auto"/>
            <w:noWrap w:val="0"/>
            <w:vAlign w:val="center"/>
          </w:tcPr>
          <w:p w14:paraId="6908ACDE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  <w:r>
              <w:rPr>
                <w:rFonts w:hint="eastAsia" w:ascii="仿宋_GB2312" w:hAnsi="仿宋_GB2312" w:eastAsia="仿宋_GB2312" w:cs="仿宋_GB2312"/>
                <w:sz w:val="23"/>
                <w:szCs w:val="23"/>
              </w:rPr>
              <w:t>学生人数</w:t>
            </w:r>
          </w:p>
        </w:tc>
        <w:tc>
          <w:tcPr>
            <w:tcW w:w="1089" w:type="pct"/>
            <w:shd w:val="clear" w:color="auto" w:fill="auto"/>
            <w:noWrap w:val="0"/>
            <w:vAlign w:val="center"/>
          </w:tcPr>
          <w:p w14:paraId="5D829EFD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</w:p>
        </w:tc>
      </w:tr>
      <w:tr w14:paraId="6B5DF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891" w:type="pct"/>
            <w:gridSpan w:val="2"/>
            <w:vMerge w:val="continue"/>
            <w:shd w:val="clear" w:color="auto" w:fill="auto"/>
            <w:noWrap w:val="0"/>
            <w:vAlign w:val="center"/>
          </w:tcPr>
          <w:p w14:paraId="45E020AF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</w:p>
        </w:tc>
        <w:tc>
          <w:tcPr>
            <w:tcW w:w="863" w:type="pct"/>
            <w:gridSpan w:val="2"/>
            <w:shd w:val="clear" w:color="auto" w:fill="auto"/>
            <w:noWrap w:val="0"/>
            <w:vAlign w:val="center"/>
          </w:tcPr>
          <w:p w14:paraId="05A61441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  <w:r>
              <w:rPr>
                <w:rFonts w:hint="eastAsia" w:ascii="仿宋_GB2312" w:hAnsi="仿宋_GB2312" w:eastAsia="仿宋_GB2312" w:cs="仿宋_GB2312"/>
                <w:sz w:val="23"/>
                <w:szCs w:val="23"/>
              </w:rPr>
              <w:t>专业</w:t>
            </w:r>
          </w:p>
        </w:tc>
        <w:tc>
          <w:tcPr>
            <w:tcW w:w="1390" w:type="pct"/>
            <w:shd w:val="clear" w:color="auto" w:fill="auto"/>
            <w:noWrap w:val="0"/>
            <w:vAlign w:val="center"/>
          </w:tcPr>
          <w:p w14:paraId="72131455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</w:p>
        </w:tc>
        <w:tc>
          <w:tcPr>
            <w:tcW w:w="767" w:type="pct"/>
            <w:shd w:val="clear" w:color="auto" w:fill="auto"/>
            <w:noWrap w:val="0"/>
            <w:vAlign w:val="center"/>
          </w:tcPr>
          <w:p w14:paraId="35C15B45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  <w:r>
              <w:rPr>
                <w:rFonts w:hint="eastAsia" w:ascii="仿宋_GB2312" w:hAnsi="仿宋_GB2312" w:eastAsia="仿宋_GB2312" w:cs="仿宋_GB2312"/>
                <w:sz w:val="23"/>
                <w:szCs w:val="23"/>
              </w:rPr>
              <w:t>学生人数</w:t>
            </w:r>
          </w:p>
        </w:tc>
        <w:tc>
          <w:tcPr>
            <w:tcW w:w="1089" w:type="pct"/>
            <w:shd w:val="clear" w:color="auto" w:fill="auto"/>
            <w:noWrap w:val="0"/>
            <w:vAlign w:val="center"/>
          </w:tcPr>
          <w:p w14:paraId="6D3816D7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</w:p>
        </w:tc>
      </w:tr>
      <w:tr w14:paraId="689DC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" w:hRule="atLeast"/>
          <w:jc w:val="center"/>
        </w:trPr>
        <w:tc>
          <w:tcPr>
            <w:tcW w:w="891" w:type="pct"/>
            <w:gridSpan w:val="2"/>
            <w:vMerge w:val="continue"/>
            <w:shd w:val="clear" w:color="auto" w:fill="auto"/>
            <w:noWrap w:val="0"/>
            <w:vAlign w:val="center"/>
          </w:tcPr>
          <w:p w14:paraId="2A3A3253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</w:p>
        </w:tc>
        <w:tc>
          <w:tcPr>
            <w:tcW w:w="863" w:type="pct"/>
            <w:gridSpan w:val="2"/>
            <w:shd w:val="clear" w:color="auto" w:fill="auto"/>
            <w:noWrap w:val="0"/>
            <w:vAlign w:val="center"/>
          </w:tcPr>
          <w:p w14:paraId="3168EB08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  <w:r>
              <w:rPr>
                <w:rFonts w:hint="eastAsia" w:ascii="仿宋_GB2312" w:hAnsi="仿宋_GB2312" w:eastAsia="仿宋_GB2312" w:cs="仿宋_GB2312"/>
                <w:sz w:val="23"/>
                <w:szCs w:val="23"/>
              </w:rPr>
              <w:t>专业</w:t>
            </w:r>
          </w:p>
        </w:tc>
        <w:tc>
          <w:tcPr>
            <w:tcW w:w="1390" w:type="pct"/>
            <w:shd w:val="clear" w:color="auto" w:fill="auto"/>
            <w:noWrap w:val="0"/>
            <w:vAlign w:val="center"/>
          </w:tcPr>
          <w:p w14:paraId="7AD8C7C6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</w:p>
        </w:tc>
        <w:tc>
          <w:tcPr>
            <w:tcW w:w="767" w:type="pct"/>
            <w:shd w:val="clear" w:color="auto" w:fill="auto"/>
            <w:noWrap w:val="0"/>
            <w:vAlign w:val="center"/>
          </w:tcPr>
          <w:p w14:paraId="2C471F44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  <w:r>
              <w:rPr>
                <w:rFonts w:hint="eastAsia" w:ascii="仿宋_GB2312" w:hAnsi="仿宋_GB2312" w:eastAsia="仿宋_GB2312" w:cs="仿宋_GB2312"/>
                <w:sz w:val="23"/>
                <w:szCs w:val="23"/>
              </w:rPr>
              <w:t>学生人数</w:t>
            </w:r>
          </w:p>
        </w:tc>
        <w:tc>
          <w:tcPr>
            <w:tcW w:w="1089" w:type="pct"/>
            <w:shd w:val="clear" w:color="auto" w:fill="auto"/>
            <w:noWrap w:val="0"/>
            <w:vAlign w:val="center"/>
          </w:tcPr>
          <w:p w14:paraId="67BB278F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</w:p>
        </w:tc>
      </w:tr>
      <w:tr w14:paraId="34CB1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7" w:hRule="atLeast"/>
          <w:jc w:val="center"/>
        </w:trPr>
        <w:tc>
          <w:tcPr>
            <w:tcW w:w="891" w:type="pct"/>
            <w:gridSpan w:val="2"/>
            <w:shd w:val="clear" w:color="auto" w:fill="auto"/>
            <w:noWrap w:val="0"/>
            <w:vAlign w:val="center"/>
          </w:tcPr>
          <w:p w14:paraId="338642BB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  <w:r>
              <w:rPr>
                <w:rFonts w:hint="eastAsia" w:ascii="仿宋_GB2312" w:hAnsi="仿宋_GB2312" w:eastAsia="仿宋_GB2312" w:cs="仿宋_GB2312"/>
                <w:sz w:val="23"/>
                <w:szCs w:val="23"/>
              </w:rPr>
              <w:t>实习岗位</w:t>
            </w:r>
          </w:p>
        </w:tc>
        <w:tc>
          <w:tcPr>
            <w:tcW w:w="4109" w:type="pct"/>
            <w:gridSpan w:val="5"/>
            <w:shd w:val="clear" w:color="auto" w:fill="auto"/>
            <w:noWrap w:val="0"/>
            <w:vAlign w:val="center"/>
          </w:tcPr>
          <w:p w14:paraId="65EDD5D6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</w:p>
        </w:tc>
      </w:tr>
      <w:tr w14:paraId="62018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atLeast"/>
          <w:jc w:val="center"/>
        </w:trPr>
        <w:tc>
          <w:tcPr>
            <w:tcW w:w="891" w:type="pct"/>
            <w:gridSpan w:val="2"/>
            <w:shd w:val="clear" w:color="auto" w:fill="auto"/>
            <w:noWrap w:val="0"/>
            <w:vAlign w:val="center"/>
          </w:tcPr>
          <w:p w14:paraId="4982A85C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  <w:r>
              <w:rPr>
                <w:rFonts w:hint="eastAsia" w:ascii="仿宋_GB2312" w:hAnsi="仿宋_GB2312" w:eastAsia="仿宋_GB2312" w:cs="仿宋_GB2312"/>
                <w:sz w:val="23"/>
                <w:szCs w:val="23"/>
              </w:rPr>
              <w:t>指导教师</w:t>
            </w:r>
          </w:p>
        </w:tc>
        <w:tc>
          <w:tcPr>
            <w:tcW w:w="4109" w:type="pct"/>
            <w:gridSpan w:val="5"/>
            <w:shd w:val="clear" w:color="auto" w:fill="auto"/>
            <w:noWrap w:val="0"/>
            <w:vAlign w:val="center"/>
          </w:tcPr>
          <w:p w14:paraId="611C34F8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</w:p>
        </w:tc>
      </w:tr>
      <w:tr w14:paraId="06BDA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891" w:type="pct"/>
            <w:gridSpan w:val="2"/>
            <w:shd w:val="clear" w:color="auto" w:fill="auto"/>
            <w:noWrap w:val="0"/>
            <w:vAlign w:val="center"/>
          </w:tcPr>
          <w:p w14:paraId="08DFF48A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  <w:r>
              <w:rPr>
                <w:rFonts w:hint="eastAsia" w:ascii="仿宋_GB2312" w:hAnsi="仿宋_GB2312" w:eastAsia="仿宋_GB2312" w:cs="仿宋_GB2312"/>
                <w:sz w:val="23"/>
                <w:szCs w:val="23"/>
              </w:rPr>
              <w:t>巡查日期</w:t>
            </w:r>
          </w:p>
        </w:tc>
        <w:tc>
          <w:tcPr>
            <w:tcW w:w="4109" w:type="pct"/>
            <w:gridSpan w:val="5"/>
            <w:shd w:val="clear" w:color="auto" w:fill="auto"/>
            <w:noWrap w:val="0"/>
            <w:vAlign w:val="center"/>
          </w:tcPr>
          <w:p w14:paraId="459DB57B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  <w:r>
              <w:rPr>
                <w:rFonts w:hint="eastAsia" w:ascii="仿宋_GB2312" w:hAnsi="仿宋_GB2312" w:eastAsia="仿宋_GB2312" w:cs="仿宋_GB2312"/>
                <w:sz w:val="23"/>
                <w:szCs w:val="23"/>
              </w:rPr>
              <w:t xml:space="preserve">     年     月     日  （星期    ）</w:t>
            </w:r>
          </w:p>
        </w:tc>
      </w:tr>
      <w:tr w14:paraId="2D432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9" w:hRule="atLeast"/>
          <w:jc w:val="center"/>
        </w:trPr>
        <w:tc>
          <w:tcPr>
            <w:tcW w:w="363" w:type="pct"/>
            <w:vMerge w:val="restart"/>
            <w:shd w:val="clear" w:color="auto" w:fill="auto"/>
            <w:noWrap w:val="0"/>
            <w:vAlign w:val="center"/>
          </w:tcPr>
          <w:p w14:paraId="7B37EA5E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  <w:r>
              <w:rPr>
                <w:rFonts w:hint="eastAsia" w:ascii="仿宋_GB2312" w:hAnsi="仿宋_GB2312" w:eastAsia="仿宋_GB2312" w:cs="仿宋_GB2312"/>
                <w:sz w:val="23"/>
                <w:szCs w:val="23"/>
              </w:rPr>
              <w:t>实</w:t>
            </w:r>
          </w:p>
          <w:p w14:paraId="435BD607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  <w:r>
              <w:rPr>
                <w:rFonts w:hint="eastAsia" w:ascii="仿宋_GB2312" w:hAnsi="仿宋_GB2312" w:eastAsia="仿宋_GB2312" w:cs="仿宋_GB2312"/>
                <w:sz w:val="23"/>
                <w:szCs w:val="23"/>
              </w:rPr>
              <w:t>习</w:t>
            </w:r>
          </w:p>
          <w:p w14:paraId="1F813141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  <w:r>
              <w:rPr>
                <w:rFonts w:hint="eastAsia" w:ascii="仿宋_GB2312" w:hAnsi="仿宋_GB2312" w:eastAsia="仿宋_GB2312" w:cs="仿宋_GB2312"/>
                <w:sz w:val="23"/>
                <w:szCs w:val="23"/>
              </w:rPr>
              <w:t>巡</w:t>
            </w:r>
          </w:p>
          <w:p w14:paraId="2ED2133D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  <w:r>
              <w:rPr>
                <w:rFonts w:hint="eastAsia" w:ascii="仿宋_GB2312" w:hAnsi="仿宋_GB2312" w:eastAsia="仿宋_GB2312" w:cs="仿宋_GB2312"/>
                <w:sz w:val="23"/>
                <w:szCs w:val="23"/>
              </w:rPr>
              <w:t>查</w:t>
            </w:r>
          </w:p>
          <w:p w14:paraId="1D50F245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  <w:r>
              <w:rPr>
                <w:rFonts w:hint="eastAsia" w:ascii="仿宋_GB2312" w:hAnsi="仿宋_GB2312" w:eastAsia="仿宋_GB2312" w:cs="仿宋_GB2312"/>
                <w:sz w:val="23"/>
                <w:szCs w:val="23"/>
              </w:rPr>
              <w:t>记</w:t>
            </w:r>
          </w:p>
          <w:p w14:paraId="1F21FFDC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  <w:r>
              <w:rPr>
                <w:rFonts w:hint="eastAsia" w:ascii="仿宋_GB2312" w:hAnsi="仿宋_GB2312" w:eastAsia="仿宋_GB2312" w:cs="仿宋_GB2312"/>
                <w:sz w:val="23"/>
                <w:szCs w:val="23"/>
              </w:rPr>
              <w:t>录</w:t>
            </w:r>
          </w:p>
        </w:tc>
        <w:tc>
          <w:tcPr>
            <w:tcW w:w="4637" w:type="pct"/>
            <w:gridSpan w:val="6"/>
            <w:shd w:val="clear" w:color="auto" w:fill="auto"/>
            <w:noWrap w:val="0"/>
            <w:vAlign w:val="top"/>
          </w:tcPr>
          <w:p w14:paraId="31F5B87C">
            <w:pPr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  <w:r>
              <w:rPr>
                <w:rFonts w:hint="eastAsia" w:ascii="仿宋_GB2312" w:hAnsi="仿宋_GB2312" w:eastAsia="仿宋_GB2312" w:cs="仿宋_GB2312"/>
                <w:sz w:val="23"/>
                <w:szCs w:val="23"/>
              </w:rPr>
              <w:t>1、本次巡查的重点环节：</w:t>
            </w:r>
          </w:p>
        </w:tc>
      </w:tr>
      <w:tr w14:paraId="29CA2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1" w:hRule="atLeast"/>
          <w:jc w:val="center"/>
        </w:trPr>
        <w:tc>
          <w:tcPr>
            <w:tcW w:w="363" w:type="pct"/>
            <w:vMerge w:val="continue"/>
            <w:shd w:val="clear" w:color="auto" w:fill="auto"/>
            <w:noWrap w:val="0"/>
            <w:vAlign w:val="center"/>
          </w:tcPr>
          <w:p w14:paraId="66C02AB0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</w:p>
        </w:tc>
        <w:tc>
          <w:tcPr>
            <w:tcW w:w="4637" w:type="pct"/>
            <w:gridSpan w:val="6"/>
            <w:shd w:val="clear" w:color="auto" w:fill="auto"/>
            <w:noWrap w:val="0"/>
            <w:vAlign w:val="top"/>
          </w:tcPr>
          <w:p w14:paraId="0CFE3617">
            <w:pPr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  <w:r>
              <w:rPr>
                <w:rFonts w:hint="eastAsia" w:ascii="仿宋_GB2312" w:hAnsi="仿宋_GB2312" w:eastAsia="仿宋_GB2312" w:cs="仿宋_GB2312"/>
                <w:sz w:val="23"/>
                <w:szCs w:val="23"/>
              </w:rPr>
              <w:t>2、学生对实习的反映：</w:t>
            </w:r>
          </w:p>
        </w:tc>
      </w:tr>
      <w:tr w14:paraId="03A0F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5" w:hRule="atLeast"/>
          <w:jc w:val="center"/>
        </w:trPr>
        <w:tc>
          <w:tcPr>
            <w:tcW w:w="363" w:type="pct"/>
            <w:vMerge w:val="continue"/>
            <w:shd w:val="clear" w:color="auto" w:fill="auto"/>
            <w:noWrap w:val="0"/>
            <w:vAlign w:val="center"/>
          </w:tcPr>
          <w:p w14:paraId="0D6300EE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</w:p>
        </w:tc>
        <w:tc>
          <w:tcPr>
            <w:tcW w:w="4637" w:type="pct"/>
            <w:gridSpan w:val="6"/>
            <w:shd w:val="clear" w:color="auto" w:fill="auto"/>
            <w:noWrap w:val="0"/>
            <w:vAlign w:val="top"/>
          </w:tcPr>
          <w:p w14:paraId="77864FEF">
            <w:pPr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  <w:r>
              <w:rPr>
                <w:rFonts w:hint="eastAsia" w:ascii="仿宋_GB2312" w:hAnsi="仿宋_GB2312" w:eastAsia="仿宋_GB2312" w:cs="仿宋_GB2312"/>
                <w:sz w:val="23"/>
                <w:szCs w:val="23"/>
              </w:rPr>
              <w:t>3、实习单位对实习学生的反映：</w:t>
            </w:r>
          </w:p>
        </w:tc>
      </w:tr>
      <w:tr w14:paraId="7831B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2" w:hRule="atLeast"/>
          <w:jc w:val="center"/>
        </w:trPr>
        <w:tc>
          <w:tcPr>
            <w:tcW w:w="363" w:type="pct"/>
            <w:vMerge w:val="continue"/>
            <w:shd w:val="clear" w:color="auto" w:fill="auto"/>
            <w:noWrap w:val="0"/>
            <w:vAlign w:val="center"/>
          </w:tcPr>
          <w:p w14:paraId="3B0B88C9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</w:p>
        </w:tc>
        <w:tc>
          <w:tcPr>
            <w:tcW w:w="4637" w:type="pct"/>
            <w:gridSpan w:val="6"/>
            <w:shd w:val="clear" w:color="auto" w:fill="auto"/>
            <w:noWrap w:val="0"/>
            <w:vAlign w:val="top"/>
          </w:tcPr>
          <w:p w14:paraId="41B4F47C">
            <w:pPr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  <w:r>
              <w:rPr>
                <w:rFonts w:hint="eastAsia" w:ascii="仿宋_GB2312" w:hAnsi="仿宋_GB2312" w:eastAsia="仿宋_GB2312" w:cs="仿宋_GB2312"/>
                <w:sz w:val="23"/>
                <w:szCs w:val="23"/>
              </w:rPr>
              <w:t>4、实习进展情况：</w:t>
            </w:r>
          </w:p>
        </w:tc>
      </w:tr>
      <w:tr w14:paraId="41F40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3" w:hRule="atLeast"/>
          <w:jc w:val="center"/>
        </w:trPr>
        <w:tc>
          <w:tcPr>
            <w:tcW w:w="363" w:type="pct"/>
            <w:vMerge w:val="continue"/>
            <w:shd w:val="clear" w:color="auto" w:fill="auto"/>
            <w:noWrap w:val="0"/>
            <w:vAlign w:val="center"/>
          </w:tcPr>
          <w:p w14:paraId="3CD579DB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</w:p>
        </w:tc>
        <w:tc>
          <w:tcPr>
            <w:tcW w:w="4637" w:type="pct"/>
            <w:gridSpan w:val="6"/>
            <w:shd w:val="clear" w:color="auto" w:fill="auto"/>
            <w:noWrap w:val="0"/>
            <w:vAlign w:val="top"/>
          </w:tcPr>
          <w:p w14:paraId="6AE41C8D">
            <w:pPr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  <w:r>
              <w:rPr>
                <w:rFonts w:hint="eastAsia" w:ascii="仿宋_GB2312" w:hAnsi="仿宋_GB2312" w:eastAsia="仿宋_GB2312" w:cs="仿宋_GB2312"/>
                <w:sz w:val="23"/>
                <w:szCs w:val="23"/>
              </w:rPr>
              <w:t>5、巡查组对实习的意见建议及改进措施：</w:t>
            </w:r>
          </w:p>
        </w:tc>
      </w:tr>
      <w:tr w14:paraId="11A33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  <w:jc w:val="center"/>
        </w:trPr>
        <w:tc>
          <w:tcPr>
            <w:tcW w:w="1117" w:type="pct"/>
            <w:gridSpan w:val="3"/>
            <w:shd w:val="clear" w:color="auto" w:fill="auto"/>
            <w:noWrap w:val="0"/>
            <w:vAlign w:val="center"/>
          </w:tcPr>
          <w:p w14:paraId="6ED024FA">
            <w:pPr>
              <w:jc w:val="center"/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  <w:r>
              <w:rPr>
                <w:rFonts w:hint="eastAsia" w:ascii="仿宋_GB2312" w:hAnsi="仿宋_GB2312" w:eastAsia="仿宋_GB2312" w:cs="仿宋_GB2312"/>
                <w:sz w:val="23"/>
                <w:szCs w:val="23"/>
              </w:rPr>
              <w:t>巡查人员（签名）</w:t>
            </w:r>
          </w:p>
        </w:tc>
        <w:tc>
          <w:tcPr>
            <w:tcW w:w="3883" w:type="pct"/>
            <w:gridSpan w:val="4"/>
            <w:shd w:val="clear" w:color="auto" w:fill="auto"/>
            <w:noWrap w:val="0"/>
            <w:vAlign w:val="center"/>
          </w:tcPr>
          <w:p w14:paraId="5F030529">
            <w:pPr>
              <w:rPr>
                <w:rFonts w:hint="eastAsia" w:ascii="仿宋_GB2312" w:hAnsi="仿宋_GB2312" w:eastAsia="仿宋_GB2312" w:cs="仿宋_GB2312"/>
                <w:sz w:val="23"/>
                <w:szCs w:val="23"/>
              </w:rPr>
            </w:pPr>
          </w:p>
        </w:tc>
      </w:tr>
    </w:tbl>
    <w:p w14:paraId="45085AB0"/>
    <w:p w14:paraId="2B0C911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iOGY0NDYxZDRhNWZkYTEzMGYxMTM2MjU3M2E1M2EifQ=="/>
  </w:docVars>
  <w:rsids>
    <w:rsidRoot w:val="00000000"/>
    <w:rsid w:val="739E61DA"/>
    <w:rsid w:val="7A041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148</Characters>
  <Lines>0</Lines>
  <Paragraphs>0</Paragraphs>
  <TotalTime>0</TotalTime>
  <ScaleCrop>false</ScaleCrop>
  <LinksUpToDate>false</LinksUpToDate>
  <CharactersWithSpaces>191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2024-10-28T11:13:00Z</dcterms:created>
  <dc:creator>Administrator</dc:creator>
  <cp:lastModifiedBy>曾志军</cp:lastModifiedBy>
  <dcterms:modified xsi:type="dcterms:W3CDTF">2024-10-31T08:01:06Z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2CDD2D3B379F4A1A89E1DF4441B4545D_12</vt:lpwstr>
  </property>
</Properties>
</file>